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1B" w:rsidRPr="00440636" w:rsidRDefault="00C3751B" w:rsidP="00AA3A7B">
      <w:pPr>
        <w:spacing w:line="276" w:lineRule="auto"/>
        <w:rPr>
          <w:rFonts w:cs="Times New Roman"/>
        </w:rPr>
      </w:pPr>
      <w:r w:rsidRPr="00440636">
        <w:rPr>
          <w:rFonts w:cs="Times New Roman"/>
        </w:rPr>
        <w:t xml:space="preserve">СПб ГБУК «Санкт-Петербургский </w:t>
      </w:r>
      <w:r w:rsidR="0096347D">
        <w:rPr>
          <w:rFonts w:cs="Times New Roman"/>
        </w:rPr>
        <w:t>молодежный театр на Фонтанке</w:t>
      </w:r>
      <w:r w:rsidRPr="00440636">
        <w:rPr>
          <w:rFonts w:cs="Times New Roman"/>
        </w:rPr>
        <w:t xml:space="preserve">» </w:t>
      </w:r>
      <w:r w:rsidR="00A45483" w:rsidRPr="00440636">
        <w:rPr>
          <w:rFonts w:cs="Times New Roman"/>
        </w:rPr>
        <w:t>информирует</w:t>
      </w:r>
      <w:r w:rsidR="00F87AF2" w:rsidRPr="00440636">
        <w:rPr>
          <w:rFonts w:cs="Times New Roman"/>
        </w:rPr>
        <w:t xml:space="preserve"> о</w:t>
      </w:r>
      <w:r w:rsidRPr="00440636">
        <w:rPr>
          <w:rFonts w:cs="Times New Roman"/>
        </w:rPr>
        <w:t xml:space="preserve"> </w:t>
      </w:r>
      <w:r w:rsidR="00A45483" w:rsidRPr="00440636">
        <w:rPr>
          <w:rFonts w:cs="Times New Roman"/>
        </w:rPr>
        <w:t xml:space="preserve">проведении процедуры выбора </w:t>
      </w:r>
      <w:r w:rsidRPr="00440636">
        <w:rPr>
          <w:rFonts w:cs="Times New Roman"/>
        </w:rPr>
        <w:t>арендатора</w:t>
      </w:r>
      <w:r w:rsidR="00A45483" w:rsidRPr="00440636">
        <w:rPr>
          <w:rFonts w:cs="Times New Roman"/>
        </w:rPr>
        <w:t xml:space="preserve"> </w:t>
      </w:r>
      <w:r w:rsidR="00F27C57">
        <w:rPr>
          <w:rFonts w:cs="Times New Roman"/>
        </w:rPr>
        <w:t xml:space="preserve">в порядке, </w:t>
      </w:r>
      <w:r w:rsidR="00F27C57" w:rsidRPr="00F27C57">
        <w:rPr>
          <w:rFonts w:cs="Times New Roman"/>
          <w:color w:val="FF0000"/>
        </w:rPr>
        <w:t>предусмотренном Постановлением Правительства РФ №1529 от 09.09.2021 г.,</w:t>
      </w:r>
      <w:r w:rsidR="00F27C57">
        <w:rPr>
          <w:rFonts w:cs="Times New Roman"/>
        </w:rPr>
        <w:t xml:space="preserve"> </w:t>
      </w:r>
      <w:r w:rsidR="00A45483" w:rsidRPr="00440636">
        <w:rPr>
          <w:rFonts w:cs="Times New Roman"/>
        </w:rPr>
        <w:t xml:space="preserve">части помещений, предназначенных </w:t>
      </w:r>
      <w:r w:rsidR="00F87AF2" w:rsidRPr="00440636">
        <w:rPr>
          <w:rFonts w:cs="Times New Roman"/>
        </w:rPr>
        <w:t>под размещение объектов</w:t>
      </w:r>
      <w:r w:rsidR="00440636" w:rsidRPr="00440636">
        <w:rPr>
          <w:rFonts w:cs="Times New Roman"/>
        </w:rPr>
        <w:t xml:space="preserve"> </w:t>
      </w:r>
      <w:r w:rsidR="00440636" w:rsidRPr="00440636">
        <w:rPr>
          <w:rFonts w:cs="Times New Roman"/>
          <w:color w:val="222222"/>
          <w:shd w:val="clear" w:color="auto" w:fill="FFFFFF"/>
        </w:rPr>
        <w:t xml:space="preserve">общественного питания в целях создания необходимых условий для организации питания посетителей и работников Театра </w:t>
      </w:r>
      <w:r w:rsidR="00A45483" w:rsidRPr="00440636">
        <w:rPr>
          <w:rFonts w:cs="Times New Roman"/>
        </w:rPr>
        <w:t>на следующих условиях:</w:t>
      </w:r>
    </w:p>
    <w:p w:rsidR="00FB0B88" w:rsidRDefault="00A45483" w:rsidP="00FB0B88">
      <w:pPr>
        <w:pStyle w:val="a4"/>
        <w:widowControl w:val="0"/>
        <w:numPr>
          <w:ilvl w:val="0"/>
          <w:numId w:val="5"/>
        </w:numPr>
        <w:autoSpaceDE w:val="0"/>
        <w:autoSpaceDN w:val="0"/>
        <w:spacing w:line="240" w:lineRule="auto"/>
        <w:outlineLvl w:val="1"/>
        <w:rPr>
          <w:bCs/>
          <w:iCs/>
          <w:spacing w:val="6"/>
          <w:szCs w:val="24"/>
        </w:rPr>
      </w:pPr>
      <w:r w:rsidRPr="00FB0B88">
        <w:rPr>
          <w:rFonts w:cs="Times New Roman"/>
        </w:rPr>
        <w:t xml:space="preserve">В соответствии с договором на оказание оценочных услуг </w:t>
      </w:r>
      <w:r w:rsidR="00617D42" w:rsidRPr="00FB0B88">
        <w:rPr>
          <w:rFonts w:eastAsia="Times New Roman"/>
          <w:szCs w:val="24"/>
          <w:lang w:eastAsia="ru-RU"/>
        </w:rPr>
        <w:t>№ Н1842 от 14.11</w:t>
      </w:r>
      <w:r w:rsidR="00FB0B88" w:rsidRPr="00FB0B88">
        <w:rPr>
          <w:rFonts w:eastAsia="Times New Roman"/>
          <w:szCs w:val="24"/>
          <w:lang w:eastAsia="ru-RU"/>
        </w:rPr>
        <w:t>.2022</w:t>
      </w:r>
      <w:proofErr w:type="gramStart"/>
      <w:r w:rsidR="00FB0B88" w:rsidRPr="00FB0B88">
        <w:rPr>
          <w:rFonts w:eastAsia="Times New Roman"/>
          <w:szCs w:val="24"/>
          <w:lang w:eastAsia="ru-RU"/>
        </w:rPr>
        <w:t xml:space="preserve"> </w:t>
      </w:r>
      <w:r w:rsidR="00617D42" w:rsidRPr="00FB0B88">
        <w:rPr>
          <w:rFonts w:eastAsia="Times New Roman"/>
          <w:szCs w:val="24"/>
          <w:lang w:eastAsia="ru-RU"/>
        </w:rPr>
        <w:t>О</w:t>
      </w:r>
      <w:proofErr w:type="gramEnd"/>
      <w:r w:rsidR="00617D42" w:rsidRPr="00FB0B88">
        <w:rPr>
          <w:rFonts w:eastAsia="Times New Roman"/>
          <w:szCs w:val="24"/>
          <w:lang w:eastAsia="ru-RU"/>
        </w:rPr>
        <w:t xml:space="preserve">б оценке рыночной стоимости величины арендной платы за объект нежилого фонда – часть помещения 1-Н (ч.п. 92)(учетный номер части 78:32:0161602:1043/2), находящегося на 2 этаже здания, расположенного по адресу: Санкт-Петербург, </w:t>
      </w:r>
      <w:proofErr w:type="spellStart"/>
      <w:r w:rsidR="00617D42" w:rsidRPr="00FB0B88">
        <w:rPr>
          <w:rFonts w:eastAsia="Times New Roman"/>
          <w:szCs w:val="24"/>
          <w:lang w:eastAsia="ru-RU"/>
        </w:rPr>
        <w:t>наб</w:t>
      </w:r>
      <w:proofErr w:type="spellEnd"/>
      <w:r w:rsidR="00617D42" w:rsidRPr="00FB0B88">
        <w:rPr>
          <w:rFonts w:eastAsia="Times New Roman"/>
          <w:szCs w:val="24"/>
          <w:lang w:eastAsia="ru-RU"/>
        </w:rPr>
        <w:t>. реки Фонтанки д. 114 лит</w:t>
      </w:r>
      <w:proofErr w:type="gramStart"/>
      <w:r w:rsidR="00617D42" w:rsidRPr="00FB0B88">
        <w:rPr>
          <w:rFonts w:eastAsia="Times New Roman"/>
          <w:szCs w:val="24"/>
          <w:lang w:eastAsia="ru-RU"/>
        </w:rPr>
        <w:t xml:space="preserve"> А</w:t>
      </w:r>
      <w:proofErr w:type="gramEnd"/>
      <w:r w:rsidR="00617D42" w:rsidRPr="00FB0B88">
        <w:rPr>
          <w:bCs/>
          <w:iCs/>
          <w:spacing w:val="6"/>
          <w:szCs w:val="24"/>
        </w:rPr>
        <w:t xml:space="preserve">, кадастровый номер 78:32:0161602:1043, часть пом.92 площадью 15,3 м.кв. </w:t>
      </w:r>
    </w:p>
    <w:p w:rsidR="00B86E16" w:rsidRDefault="00617D42" w:rsidP="00FB0B88">
      <w:pPr>
        <w:pStyle w:val="Default"/>
        <w:ind w:left="1134"/>
        <w:jc w:val="both"/>
        <w:rPr>
          <w:sz w:val="23"/>
          <w:szCs w:val="23"/>
        </w:rPr>
      </w:pPr>
      <w:r w:rsidRPr="00FB0B88">
        <w:rPr>
          <w:bCs/>
          <w:iCs/>
          <w:spacing w:val="6"/>
        </w:rPr>
        <w:t xml:space="preserve">Стоимость </w:t>
      </w:r>
      <w:r w:rsidRPr="00FB0B88">
        <w:rPr>
          <w:rFonts w:eastAsia="Times New Roman"/>
          <w:lang w:eastAsia="ru-RU"/>
        </w:rPr>
        <w:t xml:space="preserve"> аренды </w:t>
      </w:r>
      <w:r w:rsidR="00FB0B88">
        <w:rPr>
          <w:sz w:val="23"/>
          <w:szCs w:val="23"/>
        </w:rPr>
        <w:t>13 893,74 руб. (Тринадцать тысяч восемьсот девяносто три рубля 74 копейки) в месяц. Величина НДС (20%): 2 778,75 руб. (Две тысячи семьсот семьдесят восемь рублей 75 копеек).</w:t>
      </w:r>
    </w:p>
    <w:p w:rsidR="00617D42" w:rsidRPr="00FB0B88" w:rsidRDefault="00FB0B88" w:rsidP="00FB0B88">
      <w:pPr>
        <w:pStyle w:val="Default"/>
        <w:ind w:left="1134"/>
        <w:jc w:val="both"/>
        <w:rPr>
          <w:rFonts w:eastAsia="Times New Roman"/>
          <w:color w:val="auto"/>
          <w:lang w:eastAsia="ru-RU"/>
        </w:rPr>
      </w:pPr>
      <w:r w:rsidRPr="00B86E16">
        <w:rPr>
          <w:b/>
          <w:sz w:val="23"/>
          <w:szCs w:val="23"/>
        </w:rPr>
        <w:t>Рыночная стоимость с учетом НДС:</w:t>
      </w:r>
      <w:r w:rsidRPr="00FB0B88">
        <w:rPr>
          <w:sz w:val="23"/>
          <w:szCs w:val="23"/>
        </w:rPr>
        <w:t xml:space="preserve"> </w:t>
      </w:r>
      <w:r w:rsidRPr="00FB0B88">
        <w:rPr>
          <w:b/>
          <w:sz w:val="23"/>
          <w:szCs w:val="23"/>
        </w:rPr>
        <w:t>16 672,49 руб. (Шестнадцать тысяч шестьсот семьдесят два рубля 49 копеек) в месяц</w:t>
      </w:r>
      <w:r>
        <w:rPr>
          <w:rFonts w:eastAsia="Times New Roman"/>
          <w:color w:val="auto"/>
          <w:lang w:eastAsia="ru-RU"/>
        </w:rPr>
        <w:t>.</w:t>
      </w:r>
      <w:r w:rsidRPr="00FB0B88">
        <w:rPr>
          <w:rFonts w:eastAsia="Times New Roman"/>
          <w:color w:val="auto"/>
          <w:lang w:eastAsia="ru-RU"/>
        </w:rPr>
        <w:t xml:space="preserve"> </w:t>
      </w:r>
    </w:p>
    <w:p w:rsidR="00FB0B88" w:rsidRPr="00FB0B88" w:rsidRDefault="00FB0B88" w:rsidP="00FB0B88">
      <w:pPr>
        <w:pStyle w:val="ConsNonformat"/>
        <w:numPr>
          <w:ilvl w:val="0"/>
          <w:numId w:val="5"/>
        </w:num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B0B88">
        <w:rPr>
          <w:rFonts w:ascii="Times New Roman" w:hAnsi="Times New Roman" w:cs="Times New Roman"/>
          <w:sz w:val="24"/>
          <w:szCs w:val="24"/>
        </w:rPr>
        <w:t>В соответствии с договором на оказание оценочных услуг № Н2260 от 23.01.2023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FB0B88">
        <w:rPr>
          <w:sz w:val="24"/>
          <w:szCs w:val="24"/>
        </w:rPr>
        <w:t xml:space="preserve"> </w:t>
      </w:r>
      <w:r w:rsidRPr="00FB0B88">
        <w:rPr>
          <w:rFonts w:ascii="Times New Roman" w:hAnsi="Times New Roman" w:cs="Times New Roman"/>
          <w:sz w:val="24"/>
          <w:szCs w:val="24"/>
        </w:rPr>
        <w:t>объект нежилого фонда - часть помещения 1-Н (ч.п. 98-104), находящегося на 2 этаже здания, расположенного по адресу: 190005, Санкт-Петербург, набережная реки Фонтанки, дом 114, лит. А, кадастровый номер 78:32:0161602:1043, общей площадью 45,4 кв. м</w:t>
      </w:r>
    </w:p>
    <w:p w:rsidR="00FB0B88" w:rsidRDefault="00FB0B88" w:rsidP="00FB0B88">
      <w:pPr>
        <w:pStyle w:val="a3"/>
        <w:ind w:left="1134" w:firstLine="0"/>
        <w:rPr>
          <w:b/>
          <w:spacing w:val="6"/>
        </w:rPr>
      </w:pPr>
      <w:r>
        <w:rPr>
          <w:spacing w:val="6"/>
        </w:rPr>
        <w:t xml:space="preserve">Стоимость </w:t>
      </w:r>
      <w:r w:rsidRPr="00B10ED6">
        <w:t xml:space="preserve"> аренды </w:t>
      </w:r>
      <w:r>
        <w:rPr>
          <w:spacing w:val="6"/>
        </w:rPr>
        <w:t xml:space="preserve">33 478,40 руб. (Тридцать три тысячи четыреста семьдесят восемь рублей 40 копеек) в месяц. Величина НДС (20%): 6 695,68 руб. (Шесть тысяч шестьсот девяносто пять рублей 68 копеек). </w:t>
      </w:r>
      <w:r w:rsidRPr="00FB0B88">
        <w:rPr>
          <w:b/>
          <w:spacing w:val="6"/>
        </w:rPr>
        <w:t>Рыночная стоимость с учетом НДС: 40 174,08 руб. (Сорок тысяч сто семьдесят четыре рубля 08 копеек) в месяц.</w:t>
      </w:r>
    </w:p>
    <w:p w:rsidR="00CA2C14" w:rsidRDefault="00CA2C14" w:rsidP="00FB0B88">
      <w:pPr>
        <w:pStyle w:val="a3"/>
        <w:ind w:left="1134" w:firstLine="0"/>
        <w:rPr>
          <w:b/>
          <w:spacing w:val="6"/>
        </w:rPr>
      </w:pPr>
    </w:p>
    <w:p w:rsidR="00B86E16" w:rsidRDefault="00B86E16" w:rsidP="00FB0B88">
      <w:pPr>
        <w:pStyle w:val="a3"/>
        <w:ind w:left="1134" w:firstLine="0"/>
        <w:rPr>
          <w:b/>
          <w:spacing w:val="6"/>
        </w:rPr>
      </w:pPr>
      <w:r>
        <w:rPr>
          <w:b/>
          <w:spacing w:val="6"/>
        </w:rPr>
        <w:t xml:space="preserve">ВСЕГО стоимость величины арендной платы </w:t>
      </w:r>
      <w:r w:rsidR="00EC2B32">
        <w:rPr>
          <w:b/>
          <w:spacing w:val="6"/>
        </w:rPr>
        <w:t xml:space="preserve">в месяц </w:t>
      </w:r>
      <w:r>
        <w:rPr>
          <w:b/>
          <w:spacing w:val="6"/>
        </w:rPr>
        <w:t>56 846,57 руб.(Пятьдесят шесть тысяч восемьсот сорок шесть рублей, 57 коп.), в т.ч</w:t>
      </w:r>
      <w:proofErr w:type="gramStart"/>
      <w:r>
        <w:rPr>
          <w:b/>
          <w:spacing w:val="6"/>
        </w:rPr>
        <w:t>.Н</w:t>
      </w:r>
      <w:proofErr w:type="gramEnd"/>
      <w:r>
        <w:rPr>
          <w:b/>
          <w:spacing w:val="6"/>
        </w:rPr>
        <w:t>ДС 9 474,43 руб. (Девять тысяч четыреста семьдесят четыре рубля 43 коп.)</w:t>
      </w:r>
    </w:p>
    <w:p w:rsidR="00FB0B88" w:rsidRPr="00FB0B88" w:rsidRDefault="00FB0B88" w:rsidP="00FB0B88">
      <w:pPr>
        <w:pStyle w:val="a3"/>
        <w:ind w:left="1134" w:firstLine="0"/>
        <w:rPr>
          <w:b/>
          <w:spacing w:val="6"/>
        </w:rPr>
      </w:pPr>
    </w:p>
    <w:p w:rsidR="00F87AF2" w:rsidRPr="00FB0B88" w:rsidRDefault="00440636" w:rsidP="00FB0B88">
      <w:pPr>
        <w:spacing w:line="276" w:lineRule="auto"/>
        <w:ind w:firstLine="0"/>
        <w:rPr>
          <w:rFonts w:cs="Times New Roman"/>
          <w:bCs/>
          <w:iCs/>
          <w:spacing w:val="6"/>
        </w:rPr>
      </w:pPr>
      <w:r w:rsidRPr="00FB0B88">
        <w:rPr>
          <w:rFonts w:cs="Times New Roman"/>
          <w:bCs/>
          <w:iCs/>
          <w:spacing w:val="6"/>
        </w:rPr>
        <w:t>Срок аренды: 3 года.</w:t>
      </w:r>
    </w:p>
    <w:p w:rsidR="00CA0A77" w:rsidRPr="00CC70DF" w:rsidRDefault="00522146" w:rsidP="00AA3A7B">
      <w:pPr>
        <w:spacing w:line="276" w:lineRule="auto"/>
        <w:ind w:firstLine="568"/>
        <w:rPr>
          <w:rFonts w:cs="Times New Roman"/>
          <w:color w:val="FF0000"/>
          <w:shd w:val="clear" w:color="auto" w:fill="FFFFFF"/>
        </w:rPr>
      </w:pPr>
      <w:r w:rsidRPr="00CC70DF">
        <w:rPr>
          <w:rFonts w:cs="Times New Roman"/>
          <w:color w:val="FF0000"/>
          <w:shd w:val="clear" w:color="auto" w:fill="FFFFFF"/>
        </w:rPr>
        <w:t xml:space="preserve">Арендодатель прилагает типовую форму договора аренды, предлагаемого к заключению, утвержденную </w:t>
      </w:r>
      <w:r w:rsidR="00CC70DF" w:rsidRPr="00CC70DF">
        <w:rPr>
          <w:rFonts w:cs="Times New Roman"/>
          <w:color w:val="FF0000"/>
          <w:shd w:val="clear" w:color="auto" w:fill="FFFFFF"/>
        </w:rPr>
        <w:t>Распоряжением КИО</w:t>
      </w:r>
      <w:r w:rsidRPr="00CC70DF">
        <w:rPr>
          <w:rFonts w:cs="Times New Roman"/>
          <w:color w:val="FF0000"/>
          <w:shd w:val="clear" w:color="auto" w:fill="FFFFFF"/>
        </w:rPr>
        <w:t xml:space="preserve"> №</w:t>
      </w:r>
      <w:r w:rsidR="00CC70DF" w:rsidRPr="00CC70DF">
        <w:rPr>
          <w:rFonts w:cs="Times New Roman"/>
          <w:color w:val="FF0000"/>
          <w:shd w:val="clear" w:color="auto" w:fill="FFFFFF"/>
        </w:rPr>
        <w:t>156-р</w:t>
      </w:r>
      <w:r w:rsidRPr="00CC70DF">
        <w:rPr>
          <w:rFonts w:cs="Times New Roman"/>
          <w:color w:val="FF0000"/>
          <w:shd w:val="clear" w:color="auto" w:fill="FFFFFF"/>
        </w:rPr>
        <w:t xml:space="preserve"> от </w:t>
      </w:r>
      <w:r w:rsidR="00CC70DF" w:rsidRPr="00CC70DF">
        <w:rPr>
          <w:rFonts w:cs="Times New Roman"/>
          <w:color w:val="FF0000"/>
          <w:shd w:val="clear" w:color="auto" w:fill="FFFFFF"/>
        </w:rPr>
        <w:t>04</w:t>
      </w:r>
      <w:r w:rsidRPr="00CC70DF">
        <w:rPr>
          <w:rFonts w:cs="Times New Roman"/>
          <w:color w:val="FF0000"/>
          <w:shd w:val="clear" w:color="auto" w:fill="FFFFFF"/>
        </w:rPr>
        <w:t>.09.20</w:t>
      </w:r>
      <w:r w:rsidR="00CC70DF" w:rsidRPr="00CC70DF">
        <w:rPr>
          <w:rFonts w:cs="Times New Roman"/>
          <w:color w:val="FF0000"/>
          <w:shd w:val="clear" w:color="auto" w:fill="FFFFFF"/>
        </w:rPr>
        <w:t>19</w:t>
      </w:r>
      <w:r w:rsidRPr="00CC70DF">
        <w:rPr>
          <w:rFonts w:cs="Times New Roman"/>
          <w:color w:val="FF0000"/>
          <w:shd w:val="clear" w:color="auto" w:fill="FFFFFF"/>
        </w:rPr>
        <w:t xml:space="preserve"> г.</w:t>
      </w:r>
    </w:p>
    <w:p w:rsidR="00BB0977" w:rsidRDefault="00440636" w:rsidP="00BB0977">
      <w:pPr>
        <w:spacing w:line="276" w:lineRule="auto"/>
        <w:ind w:firstLine="568"/>
        <w:rPr>
          <w:rFonts w:cs="Times New Roman"/>
          <w:color w:val="222222"/>
          <w:shd w:val="clear" w:color="auto" w:fill="FFFFFF"/>
        </w:rPr>
      </w:pPr>
      <w:r w:rsidRPr="00C475EC">
        <w:rPr>
          <w:rFonts w:cs="Times New Roman"/>
          <w:color w:val="222222"/>
          <w:shd w:val="clear" w:color="auto" w:fill="FFFFFF"/>
        </w:rPr>
        <w:t>В целях заключения договора аренды организация общественного питания,</w:t>
      </w:r>
      <w:r w:rsidRPr="00C475EC">
        <w:rPr>
          <w:rFonts w:cs="Times New Roman"/>
          <w:color w:val="222222"/>
        </w:rPr>
        <w:br/>
      </w:r>
      <w:r w:rsidRPr="00C475EC">
        <w:rPr>
          <w:rFonts w:cs="Times New Roman"/>
          <w:color w:val="222222"/>
          <w:shd w:val="clear" w:color="auto" w:fill="FFFFFF"/>
        </w:rPr>
        <w:t xml:space="preserve">юридические лица и индивидуальные предприниматели направляют в электронной форме </w:t>
      </w:r>
      <w:r w:rsidR="00C475EC">
        <w:rPr>
          <w:rFonts w:cs="Times New Roman"/>
          <w:b/>
          <w:bCs/>
          <w:color w:val="222222"/>
          <w:u w:val="single"/>
          <w:shd w:val="clear" w:color="auto" w:fill="FFFFFF"/>
        </w:rPr>
        <w:t>на</w:t>
      </w:r>
      <w:r w:rsidRPr="00C475EC">
        <w:rPr>
          <w:rFonts w:cs="Times New Roman"/>
          <w:b/>
          <w:bCs/>
          <w:color w:val="222222"/>
          <w:u w:val="single"/>
          <w:shd w:val="clear" w:color="auto" w:fill="FFFFFF"/>
        </w:rPr>
        <w:t xml:space="preserve"> официальн</w:t>
      </w:r>
      <w:r w:rsidR="00C27508" w:rsidRPr="00C475EC">
        <w:rPr>
          <w:rFonts w:cs="Times New Roman"/>
          <w:b/>
          <w:bCs/>
          <w:color w:val="222222"/>
          <w:u w:val="single"/>
          <w:shd w:val="clear" w:color="auto" w:fill="FFFFFF"/>
        </w:rPr>
        <w:t xml:space="preserve">ую почту </w:t>
      </w:r>
      <w:r w:rsidR="00C27508" w:rsidRPr="00C475EC">
        <w:rPr>
          <w:rFonts w:cs="Times New Roman"/>
        </w:rPr>
        <w:t>СПб ГБУК «Санкт-Петербургск</w:t>
      </w:r>
      <w:r w:rsidR="00C475EC" w:rsidRPr="00C475EC">
        <w:rPr>
          <w:rFonts w:cs="Times New Roman"/>
        </w:rPr>
        <w:t>ого</w:t>
      </w:r>
      <w:r w:rsidR="00C27508" w:rsidRPr="00C475EC">
        <w:rPr>
          <w:rFonts w:cs="Times New Roman"/>
        </w:rPr>
        <w:t xml:space="preserve"> </w:t>
      </w:r>
      <w:r w:rsidR="00C475EC">
        <w:rPr>
          <w:rFonts w:cs="Times New Roman"/>
        </w:rPr>
        <w:t>М</w:t>
      </w:r>
      <w:r w:rsidR="00C27508" w:rsidRPr="00C475EC">
        <w:rPr>
          <w:rFonts w:cs="Times New Roman"/>
        </w:rPr>
        <w:t>олодежн</w:t>
      </w:r>
      <w:r w:rsidR="00C475EC" w:rsidRPr="00C475EC">
        <w:rPr>
          <w:rFonts w:cs="Times New Roman"/>
        </w:rPr>
        <w:t>ого</w:t>
      </w:r>
      <w:r w:rsidR="00C27508" w:rsidRPr="00C475EC">
        <w:rPr>
          <w:rFonts w:cs="Times New Roman"/>
        </w:rPr>
        <w:t xml:space="preserve"> театр</w:t>
      </w:r>
      <w:r w:rsidR="00C475EC" w:rsidRPr="00C475EC">
        <w:rPr>
          <w:rFonts w:cs="Times New Roman"/>
        </w:rPr>
        <w:t>а</w:t>
      </w:r>
      <w:r w:rsidR="00C27508" w:rsidRPr="00C475EC">
        <w:rPr>
          <w:rFonts w:cs="Times New Roman"/>
        </w:rPr>
        <w:t xml:space="preserve"> на Фонтанке» </w:t>
      </w:r>
      <w:hyperlink r:id="rId5" w:history="1">
        <w:r w:rsidR="00C27508" w:rsidRPr="00C475EC">
          <w:rPr>
            <w:rStyle w:val="a5"/>
            <w:rFonts w:eastAsia="Arial Unicode MS"/>
            <w:b/>
            <w:sz w:val="22"/>
            <w:shd w:val="clear" w:color="auto" w:fill="FFFFFF"/>
          </w:rPr>
          <w:t>office@mtfontanka.spb.ru</w:t>
        </w:r>
      </w:hyperlink>
      <w:r w:rsidR="00C27508" w:rsidRPr="00C475EC">
        <w:t xml:space="preserve"> </w:t>
      </w:r>
      <w:r w:rsidR="00BB0977" w:rsidRPr="00C475EC">
        <w:rPr>
          <w:rFonts w:cs="Times New Roman"/>
          <w:b/>
          <w:bCs/>
          <w:color w:val="222222"/>
          <w:u w:val="single"/>
          <w:shd w:val="clear" w:color="auto" w:fill="FFFFFF"/>
        </w:rPr>
        <w:t>на фирменном бланке организации</w:t>
      </w:r>
      <w:r w:rsidRPr="00C475EC">
        <w:rPr>
          <w:rFonts w:cs="Times New Roman"/>
          <w:b/>
          <w:bCs/>
          <w:color w:val="222222"/>
          <w:u w:val="single"/>
          <w:shd w:val="clear" w:color="auto" w:fill="FFFFFF"/>
        </w:rPr>
        <w:t xml:space="preserve"> </w:t>
      </w:r>
      <w:r w:rsidRPr="00C475EC">
        <w:rPr>
          <w:rFonts w:cs="Times New Roman"/>
          <w:color w:val="222222"/>
          <w:shd w:val="clear" w:color="auto" w:fill="FFFFFF"/>
        </w:rPr>
        <w:t>заявку о необходимости заключения договора аренды (далее - заявка), содержащую следующие сведения:</w:t>
      </w:r>
    </w:p>
    <w:p w:rsidR="00440636" w:rsidRDefault="00440636" w:rsidP="00AA3A7B">
      <w:pPr>
        <w:spacing w:line="276" w:lineRule="auto"/>
        <w:ind w:firstLine="0"/>
        <w:rPr>
          <w:rFonts w:cs="Times New Roman"/>
          <w:color w:val="222222"/>
          <w:shd w:val="clear" w:color="auto" w:fill="FFFFFF"/>
        </w:rPr>
      </w:pPr>
      <w:r w:rsidRPr="00440636">
        <w:rPr>
          <w:rFonts w:cs="Times New Roman"/>
          <w:color w:val="222222"/>
          <w:shd w:val="clear" w:color="auto" w:fill="FFFFFF"/>
        </w:rPr>
        <w:t>а) наименование заявителя, сведения о месте нахождения, почтовый адрес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заявителя, номер контактного телефона;</w:t>
      </w:r>
    </w:p>
    <w:p w:rsidR="00440636" w:rsidRDefault="00440636" w:rsidP="00AA3A7B">
      <w:pPr>
        <w:spacing w:line="276" w:lineRule="auto"/>
        <w:ind w:firstLine="0"/>
        <w:rPr>
          <w:rFonts w:cs="Times New Roman"/>
          <w:color w:val="222222"/>
          <w:shd w:val="clear" w:color="auto" w:fill="FFFFFF"/>
        </w:rPr>
      </w:pPr>
      <w:r w:rsidRPr="00440636">
        <w:rPr>
          <w:rFonts w:cs="Times New Roman"/>
          <w:color w:val="222222"/>
          <w:shd w:val="clear" w:color="auto" w:fill="FFFFFF"/>
        </w:rPr>
        <w:t>б) потребность заявителя в имуществе, предполагаемый срок аренды и цели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использования имущества;</w:t>
      </w:r>
    </w:p>
    <w:p w:rsidR="00AA3A7B" w:rsidRDefault="00440636" w:rsidP="00AA3A7B">
      <w:pPr>
        <w:spacing w:line="276" w:lineRule="auto"/>
        <w:ind w:firstLine="0"/>
        <w:rPr>
          <w:rFonts w:cs="Times New Roman"/>
          <w:color w:val="222222"/>
          <w:shd w:val="clear" w:color="auto" w:fill="FFFFFF"/>
        </w:rPr>
      </w:pPr>
      <w:r w:rsidRPr="00440636">
        <w:rPr>
          <w:rFonts w:cs="Times New Roman"/>
          <w:color w:val="222222"/>
          <w:shd w:val="clear" w:color="auto" w:fill="FFFFFF"/>
        </w:rPr>
        <w:t>в) информация об ассортименте продукции и товаров, предлагаемых для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реализации при оказании услуг общественного питания посетителям и работникам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организации культуры, - для организации общественного питания;</w:t>
      </w:r>
    </w:p>
    <w:p w:rsidR="00BB0977" w:rsidRDefault="00BB0977" w:rsidP="00AA3A7B">
      <w:pPr>
        <w:spacing w:line="276" w:lineRule="auto"/>
        <w:ind w:firstLine="0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г) Заявка должна быть подписана руководителем организации и поставлена печать (при наличии),  также обязат</w:t>
      </w:r>
      <w:r w:rsidR="00B035AD">
        <w:rPr>
          <w:rFonts w:cs="Times New Roman"/>
          <w:color w:val="222222"/>
          <w:shd w:val="clear" w:color="auto" w:fill="FFFFFF"/>
        </w:rPr>
        <w:t>ельно указывается дата подачи заявки.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lastRenderedPageBreak/>
        <w:t>Индивидуальный предприниматель</w:t>
      </w:r>
      <w:r w:rsidR="00CA0A77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к заявке прилагает копию документа, удостоверяющего его личность, и полученную в течение одного месяца до даты направления заявки выписку из Единого государственного реестра индивидуальных предпринимателей.</w:t>
      </w:r>
    </w:p>
    <w:p w:rsidR="00AA3A7B" w:rsidRP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Организация общественного питания и юридическое лицо к заявке прилагают полученную в течение одного месяца до даты направления заявки выписку из Единого государственного реестра юридических лиц.</w:t>
      </w:r>
    </w:p>
    <w:p w:rsidR="00AA3A7B" w:rsidRP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Театр рассматривает заявку и прилагаемые к ней документы в течение 5 рабочих дней со дня ее поступления и информирует в письменной форме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заявителя о решении направить своему учредителю в письменной форме обращение о согласовании передачи заявителю в аренду имущества или об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отказе заявителю в заключении договора аренды.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Основаниями для отказа заявителю в заключении договора аренды являются: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а) отсутствие в заявке сведений указанных выше;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б) непредставление документов указанных выше;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в) наличие в представленных сведениях и документах недостоверной информации;</w:t>
      </w:r>
    </w:p>
    <w:p w:rsidR="00AA3A7B" w:rsidRP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д) наличие у заявителя неисполненных обязательств по ранее заключенным с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организацией культуры договорам аренды.</w:t>
      </w:r>
    </w:p>
    <w:p w:rsidR="00501F19" w:rsidRP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В случае поступления в Театр от 2 и более заявителей заявок в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 xml:space="preserve">отношении аренды одного вида (видов) имущества решение о направлении учредителю обращения принимается в порядке очередности исходя из даты </w:t>
      </w:r>
      <w:r w:rsidR="00847DDF">
        <w:rPr>
          <w:rFonts w:eastAsia="Times New Roman" w:cs="Times New Roman"/>
          <w:color w:val="222222"/>
          <w:szCs w:val="24"/>
          <w:lang w:eastAsia="ru-RU"/>
        </w:rPr>
        <w:t xml:space="preserve">и времени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поступления заявок.</w:t>
      </w:r>
    </w:p>
    <w:sectPr w:rsidR="00501F19" w:rsidRPr="00AA3A7B" w:rsidSect="00AA3A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A33"/>
    <w:multiLevelType w:val="hybridMultilevel"/>
    <w:tmpl w:val="100625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C3230"/>
    <w:multiLevelType w:val="hybridMultilevel"/>
    <w:tmpl w:val="1F54650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3A285EAA"/>
    <w:multiLevelType w:val="hybridMultilevel"/>
    <w:tmpl w:val="88B87022"/>
    <w:lvl w:ilvl="0" w:tplc="4F2A7B7A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">
    <w:nsid w:val="4CCB4C80"/>
    <w:multiLevelType w:val="hybridMultilevel"/>
    <w:tmpl w:val="15560182"/>
    <w:lvl w:ilvl="0" w:tplc="8DD23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744EB2"/>
    <w:multiLevelType w:val="hybridMultilevel"/>
    <w:tmpl w:val="131C5C70"/>
    <w:lvl w:ilvl="0" w:tplc="67080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C3751B"/>
    <w:rsid w:val="000415C1"/>
    <w:rsid w:val="00440636"/>
    <w:rsid w:val="00465915"/>
    <w:rsid w:val="00494220"/>
    <w:rsid w:val="00501F19"/>
    <w:rsid w:val="00522146"/>
    <w:rsid w:val="00542CE4"/>
    <w:rsid w:val="00617D42"/>
    <w:rsid w:val="0064359D"/>
    <w:rsid w:val="00847DDF"/>
    <w:rsid w:val="0096347D"/>
    <w:rsid w:val="009B7975"/>
    <w:rsid w:val="00A33443"/>
    <w:rsid w:val="00A42387"/>
    <w:rsid w:val="00A45483"/>
    <w:rsid w:val="00AA3A7B"/>
    <w:rsid w:val="00B035AD"/>
    <w:rsid w:val="00B86E16"/>
    <w:rsid w:val="00BB0977"/>
    <w:rsid w:val="00C27508"/>
    <w:rsid w:val="00C3751B"/>
    <w:rsid w:val="00C475EC"/>
    <w:rsid w:val="00CA0A77"/>
    <w:rsid w:val="00CA2C14"/>
    <w:rsid w:val="00CC70DF"/>
    <w:rsid w:val="00CD2E75"/>
    <w:rsid w:val="00DC778D"/>
    <w:rsid w:val="00E60D4C"/>
    <w:rsid w:val="00E73373"/>
    <w:rsid w:val="00EC2B32"/>
    <w:rsid w:val="00EF7CF5"/>
    <w:rsid w:val="00F27C57"/>
    <w:rsid w:val="00F634F3"/>
    <w:rsid w:val="00F80EF7"/>
    <w:rsid w:val="00F87AF2"/>
    <w:rsid w:val="00FB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E4"/>
  </w:style>
  <w:style w:type="paragraph" w:styleId="2">
    <w:name w:val="heading 2"/>
    <w:aliases w:val="Sub heading,TNRC12,Продолжение таблицы,Заголовок 2 2К,2К Заголово...,Sub heading + 11 пт,не курсив,По левому краю,...,2К Заголово... Знак Знак Знак Знак"/>
    <w:basedOn w:val="a"/>
    <w:next w:val="a"/>
    <w:link w:val="20"/>
    <w:qFormat/>
    <w:rsid w:val="00A45483"/>
    <w:pPr>
      <w:keepNext/>
      <w:keepLines/>
      <w:spacing w:before="200" w:after="120" w:line="240" w:lineRule="auto"/>
      <w:ind w:firstLine="567"/>
      <w:jc w:val="center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под шапкой"/>
    <w:basedOn w:val="a"/>
    <w:qFormat/>
    <w:rsid w:val="00C3751B"/>
    <w:pPr>
      <w:spacing w:after="60" w:line="240" w:lineRule="auto"/>
    </w:pPr>
    <w:rPr>
      <w:rFonts w:eastAsia="Calibri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45483"/>
    <w:pPr>
      <w:ind w:left="720"/>
      <w:contextualSpacing/>
    </w:pPr>
  </w:style>
  <w:style w:type="character" w:customStyle="1" w:styleId="20">
    <w:name w:val="Заголовок 2 Знак"/>
    <w:aliases w:val="Sub heading Знак,TNRC12 Знак,Продолжение таблицы Знак,Заголовок 2 2К Знак,2К Заголово... Знак,Sub heading + 11 пт Знак,не курсив Знак,По левому краю Знак,... Знак,2К Заголово... Знак Знак Знак Знак Знак"/>
    <w:basedOn w:val="a0"/>
    <w:link w:val="2"/>
    <w:rsid w:val="00A4548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rsid w:val="00C27508"/>
    <w:rPr>
      <w:color w:val="000080"/>
      <w:u w:val="single"/>
    </w:rPr>
  </w:style>
  <w:style w:type="paragraph" w:customStyle="1" w:styleId="ConsNonformat">
    <w:name w:val="ConsNonformat"/>
    <w:rsid w:val="00FB0B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0B88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tfontanka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Витальевич Гаманьков</dc:creator>
  <cp:lastModifiedBy>Елизавета</cp:lastModifiedBy>
  <cp:revision>12</cp:revision>
  <dcterms:created xsi:type="dcterms:W3CDTF">2022-08-04T10:06:00Z</dcterms:created>
  <dcterms:modified xsi:type="dcterms:W3CDTF">2023-02-02T10:13:00Z</dcterms:modified>
</cp:coreProperties>
</file>